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64" w:rsidRPr="00AE6A47" w:rsidRDefault="005945B8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AC6D49">
        <w:rPr>
          <w:rFonts w:ascii="Times New Roman" w:hAnsi="Times New Roman" w:cs="Times New Roman"/>
          <w:sz w:val="24"/>
          <w:szCs w:val="24"/>
        </w:rPr>
        <w:t>Ц</w:t>
      </w:r>
      <w:r w:rsidR="00E95C2E">
        <w:rPr>
          <w:rFonts w:ascii="Times New Roman" w:hAnsi="Times New Roman" w:cs="Times New Roman"/>
          <w:sz w:val="24"/>
          <w:szCs w:val="24"/>
        </w:rPr>
        <w:t xml:space="preserve">.04  </w:t>
      </w:r>
      <w:r>
        <w:rPr>
          <w:rFonts w:ascii="Times New Roman" w:hAnsi="Times New Roman" w:cs="Times New Roman"/>
          <w:sz w:val="24"/>
          <w:szCs w:val="24"/>
        </w:rPr>
        <w:t>Документационное обеспечение управления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</w:p>
    <w:p w:rsidR="00A80A57" w:rsidRDefault="00E95C2E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38.02.01 </w:t>
      </w:r>
      <w:r w:rsidR="00E12324">
        <w:rPr>
          <w:rFonts w:ascii="Times New Roman" w:hAnsi="Times New Roman" w:cs="Times New Roman"/>
          <w:sz w:val="24"/>
          <w:szCs w:val="24"/>
        </w:rPr>
        <w:t xml:space="preserve">Экономика и бухгалтерский </w:t>
      </w:r>
      <w:r>
        <w:rPr>
          <w:rFonts w:ascii="Times New Roman" w:hAnsi="Times New Roman" w:cs="Times New Roman"/>
          <w:sz w:val="24"/>
          <w:szCs w:val="24"/>
        </w:rPr>
        <w:t>учет (по отраслям)</w:t>
      </w:r>
      <w:r w:rsidR="00C43E24">
        <w:rPr>
          <w:rFonts w:ascii="Times New Roman" w:hAnsi="Times New Roman" w:cs="Times New Roman"/>
          <w:sz w:val="24"/>
          <w:szCs w:val="24"/>
        </w:rPr>
        <w:t>,</w:t>
      </w:r>
    </w:p>
    <w:p w:rsidR="00C43E24" w:rsidRDefault="001C7408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C43E24">
        <w:rPr>
          <w:rFonts w:ascii="Times New Roman" w:hAnsi="Times New Roman" w:cs="Times New Roman"/>
          <w:sz w:val="24"/>
          <w:szCs w:val="24"/>
        </w:rPr>
        <w:t xml:space="preserve"> преподавателем Кныш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AE6A47" w:rsidRDefault="00256B82" w:rsidP="001549D9">
            <w:pPr>
              <w:pStyle w:val="21"/>
              <w:spacing w:after="0" w:line="240" w:lineRule="auto"/>
              <w:jc w:val="both"/>
            </w:pPr>
            <w:r>
              <w:t>о</w:t>
            </w:r>
            <w:r w:rsidR="00061DF4">
              <w:t xml:space="preserve">владеть </w:t>
            </w:r>
            <w:r w:rsidR="001549D9">
              <w:t xml:space="preserve">теоретическими знаниями по составлению документов, технологии делопроизводства и </w:t>
            </w:r>
            <w:r>
              <w:t xml:space="preserve">практическими навыками по оформлению документов, соответствующих требованиям </w:t>
            </w:r>
            <w:r w:rsidR="001549D9">
              <w:t xml:space="preserve">действующего </w:t>
            </w:r>
            <w:r>
              <w:t>законодательства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 xml:space="preserve">дит в </w:t>
            </w:r>
            <w:r w:rsidR="00C84593">
              <w:rPr>
                <w:rFonts w:ascii="Times New Roman" w:hAnsi="Times New Roman" w:cs="Times New Roman"/>
                <w:sz w:val="24"/>
                <w:szCs w:val="24"/>
              </w:rPr>
              <w:t xml:space="preserve">общепрофессиональные дисциплины профессионального 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  <w:r w:rsidR="00C845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D95C5E" w:rsidRPr="00236EA7" w:rsidRDefault="00D95C5E" w:rsidP="00D95C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D95C5E" w:rsidRPr="00236EA7" w:rsidRDefault="00D95C5E" w:rsidP="00D95C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D95C5E" w:rsidRPr="00236EA7" w:rsidRDefault="00D95C5E" w:rsidP="00D95C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D95C5E" w:rsidRPr="00236EA7" w:rsidRDefault="00D95C5E" w:rsidP="00D95C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D95C5E" w:rsidRPr="00236EA7" w:rsidRDefault="00D95C5E" w:rsidP="00D95C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D95C5E" w:rsidRPr="00236EA7" w:rsidRDefault="00D95C5E" w:rsidP="00D95C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D95C5E" w:rsidRPr="00236EA7" w:rsidRDefault="00D95C5E" w:rsidP="00D95C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D95C5E" w:rsidRPr="00236EA7" w:rsidRDefault="00D95C5E" w:rsidP="00D95C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D95C5E" w:rsidRPr="00236EA7" w:rsidRDefault="00D95C5E" w:rsidP="00D95C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  <w:p w:rsidR="00D95C5E" w:rsidRPr="00D95C5E" w:rsidRDefault="00D95C5E" w:rsidP="00D95C5E">
            <w:pPr>
              <w:pStyle w:val="pboth"/>
              <w:shd w:val="clear" w:color="auto" w:fill="FFFFFF"/>
              <w:spacing w:before="0" w:beforeAutospacing="0"/>
              <w:jc w:val="both"/>
            </w:pPr>
          </w:p>
          <w:p w:rsidR="00DC4C26" w:rsidRDefault="00DC4C26" w:rsidP="005945B8">
            <w:pPr>
              <w:pStyle w:val="a4"/>
              <w:widowControl w:val="0"/>
              <w:ind w:left="0" w:firstLine="0"/>
              <w:jc w:val="both"/>
            </w:pPr>
          </w:p>
          <w:p w:rsidR="00D95C5E" w:rsidRDefault="00D95C5E" w:rsidP="005945B8">
            <w:pPr>
              <w:pStyle w:val="a4"/>
              <w:widowControl w:val="0"/>
              <w:ind w:left="0" w:firstLine="0"/>
              <w:jc w:val="both"/>
            </w:pPr>
          </w:p>
          <w:p w:rsidR="00D95C5E" w:rsidRDefault="00D95C5E" w:rsidP="005945B8">
            <w:pPr>
              <w:pStyle w:val="a4"/>
              <w:widowControl w:val="0"/>
              <w:ind w:left="0" w:firstLine="0"/>
              <w:jc w:val="both"/>
            </w:pP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 xml:space="preserve">ПК 1.1. Обрабатывать первичные бухгалтерские документы. 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 1.2. Разрабатывать и согласовывать с руководством организации рабочий план счетов бухгалтерского учета организации.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 1.3. Проводить учет денежных средств, оформлять денежные и кассовые документы.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 1.4. Формировать бухгалтерские проводки по учету имущества организации на основе рабочего плана счетов бухгалтерского учета.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 2.1. Формировать бухгалтерские проводки по учету источников имущества организации на основе рабочего плана счетов бухгалтерского учета.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 2.2. Выполнять поручения руко</w:t>
            </w:r>
            <w:r w:rsidR="00DC4C26">
              <w:t>в</w:t>
            </w:r>
            <w:r w:rsidRPr="005945B8">
              <w:t xml:space="preserve">одства в составе комиссии по инвентаризации имущества в местах его хранения. </w:t>
            </w:r>
          </w:p>
          <w:p w:rsidR="005945B8" w:rsidRPr="005945B8" w:rsidRDefault="00DC4C26" w:rsidP="005945B8">
            <w:pPr>
              <w:pStyle w:val="a4"/>
              <w:widowControl w:val="0"/>
              <w:ind w:left="0" w:firstLine="0"/>
              <w:jc w:val="both"/>
            </w:pPr>
            <w:r>
              <w:t>ПК 2.3</w:t>
            </w:r>
            <w:r w:rsidR="005945B8" w:rsidRPr="005945B8">
              <w:t>. 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  <w:p w:rsidR="005945B8" w:rsidRPr="005945B8" w:rsidRDefault="00DC4C26" w:rsidP="005945B8">
            <w:pPr>
              <w:pStyle w:val="a4"/>
              <w:widowControl w:val="0"/>
              <w:ind w:left="0" w:firstLine="0"/>
              <w:jc w:val="both"/>
            </w:pPr>
            <w:r>
              <w:t>ПК 2.4</w:t>
            </w:r>
            <w:r w:rsidR="005945B8" w:rsidRPr="005945B8">
              <w:t>. 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  <w:p w:rsidR="00DC4C26" w:rsidRDefault="00DC4C26" w:rsidP="00DC4C26">
            <w:pPr>
              <w:pStyle w:val="a4"/>
              <w:widowControl w:val="0"/>
              <w:ind w:left="0" w:firstLine="0"/>
              <w:jc w:val="both"/>
            </w:pPr>
            <w:r>
              <w:t>ПК 2.5</w:t>
            </w:r>
            <w:r w:rsidR="005945B8" w:rsidRPr="005945B8">
              <w:t>. Проводить процедуры инвентаризации финансовых обязательств организации.</w:t>
            </w:r>
          </w:p>
          <w:p w:rsidR="00DC4C26" w:rsidRPr="00DC4C26" w:rsidRDefault="00DC4C26" w:rsidP="00DC4C26">
            <w:pPr>
              <w:pStyle w:val="a4"/>
              <w:widowControl w:val="0"/>
              <w:ind w:left="0" w:firstLine="0"/>
              <w:jc w:val="both"/>
            </w:pPr>
            <w:r w:rsidRPr="00DC4C26">
      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:rsidR="00DC4C26" w:rsidRPr="000C381B" w:rsidRDefault="00DC4C26" w:rsidP="00DC4C26">
            <w:pPr>
              <w:pStyle w:val="a4"/>
              <w:widowControl w:val="0"/>
              <w:ind w:left="0" w:firstLine="0"/>
              <w:jc w:val="both"/>
            </w:pPr>
            <w:r w:rsidRPr="00DC4C26">
      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 3.1. Формировать бухгалтерские проводки по начислению и перечислению налогов и сборов в бюджеты различных уровней.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 xml:space="preserve">ПК 3.2. Оформлять платежные документы для перечисления налогов и сборов в бюджет, контролировать их прохождение по расчетно-кассовым банковским операциям. 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 3.3. Формировать бухгалтерские проводки по начислению и перечислению страховых взносов во внебюджетные фонды.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 3.4. 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 4.1. Отражать нарастающим итогом на счетах бухгалтерского учета имущественное и финансовое положение организации, определять результаты хозяйствен</w:t>
            </w:r>
            <w:r w:rsidRPr="005945B8">
              <w:softHyphen/>
              <w:t>ной деятельности за отчетный период.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lastRenderedPageBreak/>
              <w:t>ПК 4.2. Составлять формы бухгалтерской</w:t>
            </w:r>
            <w:r w:rsidR="00DC4C26">
              <w:t xml:space="preserve"> (финансовой)</w:t>
            </w:r>
            <w:r w:rsidRPr="005945B8">
              <w:t xml:space="preserve"> отчетности в установленные законодательством сроки.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 4.3. Составлять налоговые декларации по налогам и сборам в бюджет, налоговые декларации по Единому социальному налогу (ЕСН) и формы статистической отчетности в установленные законодательством сроки.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 4.4. Проводить контроль и анализ информации об имуществе и финансовом положении организации, ее платежеспособности и доходности.</w:t>
            </w:r>
          </w:p>
          <w:p w:rsidR="005945B8" w:rsidRPr="005945B8" w:rsidRDefault="005945B8" w:rsidP="005945B8">
            <w:pPr>
              <w:pStyle w:val="a4"/>
              <w:widowControl w:val="0"/>
              <w:jc w:val="both"/>
            </w:pPr>
            <w:r w:rsidRPr="005945B8">
              <w:t>ПК 5.1. Организовывать налоговый учет.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 5.2. Разрабатывать и заполнять первичные учетные документы и регистры налогового учета.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 5.3. Проводить определение налоговой базы для расчета налогов и сборов, обязательных для уплаты.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</w:pPr>
            <w:r w:rsidRPr="005945B8">
              <w:t>ПК 5.4. Применять налоговые льготы в используемой системе налогообложения при исчислении величины налогов и сборов, обязательных для уплаты.</w:t>
            </w:r>
          </w:p>
          <w:p w:rsidR="005945B8" w:rsidRPr="005945B8" w:rsidRDefault="005945B8" w:rsidP="005945B8">
            <w:pPr>
              <w:pStyle w:val="a4"/>
              <w:widowControl w:val="0"/>
              <w:ind w:left="0" w:firstLine="0"/>
              <w:jc w:val="both"/>
              <w:rPr>
                <w:sz w:val="28"/>
              </w:rPr>
            </w:pPr>
            <w:r w:rsidRPr="005945B8">
              <w:t>ПК 5.5. Проводить налоговое планирование деятельности организации.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5945B8" w:rsidRPr="005945B8" w:rsidRDefault="005945B8" w:rsidP="005945B8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9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оформлять документацию в соответствии с нормативной базой, в т. ч.  используя информационные технологии;</w:t>
            </w:r>
          </w:p>
          <w:p w:rsidR="005945B8" w:rsidRPr="005945B8" w:rsidRDefault="005945B8" w:rsidP="005945B8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9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осваивать технологии автоматизированной обработки документации;</w:t>
            </w:r>
          </w:p>
          <w:p w:rsidR="005945B8" w:rsidRPr="005945B8" w:rsidRDefault="005945B8" w:rsidP="005945B8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9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использовать унифицированные формы документов;</w:t>
            </w:r>
          </w:p>
          <w:p w:rsidR="005945B8" w:rsidRPr="005945B8" w:rsidRDefault="005945B8" w:rsidP="005945B8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9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осуществлять хранение и поиск документов;</w:t>
            </w:r>
          </w:p>
          <w:p w:rsidR="005945B8" w:rsidRPr="005945B8" w:rsidRDefault="005945B8" w:rsidP="005945B8">
            <w:pPr>
              <w:ind w:right="-18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9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использовать телекоммуникационные технологии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9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электронном документообороте.</w:t>
            </w:r>
          </w:p>
          <w:p w:rsidR="00683E7E" w:rsidRDefault="00C43E24" w:rsidP="00683E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945B8" w:rsidRPr="005945B8" w:rsidRDefault="005945B8" w:rsidP="005945B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9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понятие, цели, задачи и принципы делопроизводства;</w:t>
            </w:r>
          </w:p>
          <w:p w:rsidR="005945B8" w:rsidRPr="005945B8" w:rsidRDefault="005945B8" w:rsidP="005945B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9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документационного обеспечения управления;</w:t>
            </w:r>
          </w:p>
          <w:p w:rsidR="005945B8" w:rsidRPr="005945B8" w:rsidRDefault="005945B8" w:rsidP="005945B8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9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системы документационного обеспечения управления;</w:t>
            </w:r>
          </w:p>
          <w:p w:rsidR="005945B8" w:rsidRPr="005945B8" w:rsidRDefault="005945B8" w:rsidP="005945B8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9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классификацию документов;</w:t>
            </w:r>
          </w:p>
          <w:p w:rsidR="005945B8" w:rsidRPr="005945B8" w:rsidRDefault="005945B8" w:rsidP="005945B8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9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требования к составлению и оформлению документов;</w:t>
            </w:r>
          </w:p>
          <w:p w:rsidR="00C43E24" w:rsidRPr="00683E7E" w:rsidRDefault="005945B8" w:rsidP="00594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9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организацию документооборота: прием, обработку, регистрацию, контроль, хранение документов, номенклатуру дел.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FC5C15" w:rsidRPr="00061DF4" w:rsidRDefault="005945B8" w:rsidP="00061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DF4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  <w:p w:rsidR="005945B8" w:rsidRPr="00061DF4" w:rsidRDefault="005945B8" w:rsidP="00061DF4">
            <w:pPr>
              <w:rPr>
                <w:rStyle w:val="FontStyle49"/>
                <w:sz w:val="24"/>
                <w:szCs w:val="24"/>
              </w:rPr>
            </w:pPr>
            <w:r w:rsidRPr="00061D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 </w:t>
            </w:r>
            <w:r w:rsidRPr="00061DF4">
              <w:rPr>
                <w:rStyle w:val="FontStyle49"/>
                <w:b w:val="0"/>
                <w:sz w:val="24"/>
                <w:szCs w:val="24"/>
              </w:rPr>
              <w:t>Основные пон</w:t>
            </w:r>
            <w:r w:rsidR="00061DF4" w:rsidRPr="00061DF4">
              <w:rPr>
                <w:rStyle w:val="FontStyle49"/>
                <w:b w:val="0"/>
                <w:sz w:val="24"/>
                <w:szCs w:val="24"/>
              </w:rPr>
              <w:t xml:space="preserve">ятия </w:t>
            </w:r>
            <w:r w:rsidRPr="00061DF4">
              <w:rPr>
                <w:rStyle w:val="FontStyle49"/>
                <w:b w:val="0"/>
                <w:sz w:val="24"/>
                <w:szCs w:val="24"/>
              </w:rPr>
              <w:t>документационного обеспечения управления</w:t>
            </w:r>
          </w:p>
          <w:p w:rsidR="005945B8" w:rsidRPr="00061DF4" w:rsidRDefault="005945B8" w:rsidP="00061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DF4">
              <w:rPr>
                <w:rFonts w:ascii="Times New Roman" w:hAnsi="Times New Roman" w:cs="Times New Roman"/>
                <w:bCs/>
                <w:sz w:val="24"/>
                <w:szCs w:val="24"/>
              </w:rPr>
              <w:t>Тема 2.</w:t>
            </w:r>
            <w:r w:rsidR="00061DF4" w:rsidRPr="00061D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61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Требования к составлению и оформлению документов</w:t>
            </w:r>
          </w:p>
          <w:p w:rsidR="005945B8" w:rsidRPr="00061DF4" w:rsidRDefault="005945B8" w:rsidP="00061DF4">
            <w:pPr>
              <w:rPr>
                <w:rStyle w:val="FontStyle49"/>
                <w:b w:val="0"/>
                <w:sz w:val="24"/>
                <w:szCs w:val="24"/>
              </w:rPr>
            </w:pPr>
            <w:r w:rsidRPr="00061DF4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Pr="00061DF4">
              <w:rPr>
                <w:rStyle w:val="FontStyle49"/>
                <w:b w:val="0"/>
                <w:sz w:val="24"/>
                <w:szCs w:val="24"/>
              </w:rPr>
              <w:t>Правила оформления основных видов организационно-распорядительных документов</w:t>
            </w:r>
          </w:p>
          <w:p w:rsidR="005945B8" w:rsidRPr="00061DF4" w:rsidRDefault="005945B8" w:rsidP="00061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DF4"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  <w:r w:rsidR="00061DF4" w:rsidRPr="00061D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61DF4">
              <w:rPr>
                <w:rFonts w:ascii="Times New Roman" w:hAnsi="Times New Roman" w:cs="Times New Roman"/>
                <w:bCs/>
                <w:sz w:val="24"/>
                <w:szCs w:val="24"/>
              </w:rPr>
              <w:t>Язык документа</w:t>
            </w:r>
          </w:p>
          <w:p w:rsidR="005945B8" w:rsidRPr="00061DF4" w:rsidRDefault="005945B8" w:rsidP="00061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DF4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  <w:r w:rsidR="00061DF4" w:rsidRPr="00061D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61DF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документооборота</w:t>
            </w:r>
          </w:p>
          <w:p w:rsidR="005945B8" w:rsidRPr="00683E7E" w:rsidRDefault="005945B8" w:rsidP="005945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DF4">
              <w:rPr>
                <w:rFonts w:ascii="Times New Roman" w:hAnsi="Times New Roman" w:cs="Times New Roman"/>
                <w:bCs/>
                <w:sz w:val="24"/>
                <w:szCs w:val="24"/>
              </w:rPr>
              <w:t>Тема 6</w:t>
            </w:r>
            <w:r w:rsidRPr="00061D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61DF4" w:rsidRPr="00061D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61DF4">
              <w:rPr>
                <w:rStyle w:val="FontStyle49"/>
                <w:b w:val="0"/>
                <w:sz w:val="24"/>
                <w:szCs w:val="24"/>
              </w:rPr>
              <w:t>Систематизация и обеспечение сохранности документной информации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 статистики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</w:p>
          <w:p w:rsidR="005A3410" w:rsidRPr="005A3410" w:rsidRDefault="00FC5C15" w:rsidP="005A341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калькуляторы, </w:t>
            </w:r>
            <w:r w:rsidR="005A3410" w:rsidRPr="005A341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интернетом, компьютер</w:t>
            </w:r>
            <w:r w:rsidR="005A3410" w:rsidRPr="005A3410">
              <w:rPr>
                <w:rFonts w:ascii="Times New Roman" w:hAnsi="Times New Roman" w:cs="Times New Roman"/>
                <w:sz w:val="24"/>
                <w:szCs w:val="24"/>
              </w:rPr>
              <w:t>, программное обеспечение общего назначения,  телевизор, МФУ.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C84593" w:rsidRPr="00C84593" w:rsidRDefault="00C84593" w:rsidP="00C84593">
            <w:pPr>
              <w:tabs>
                <w:tab w:val="left" w:pos="1134"/>
              </w:tabs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1.Кузнецов, И.Н. Документационное обеспечение управления. Документооборот и делопроизводство: Учебник и практикум / И.Н. Кузнецов. - Люберцы: </w:t>
            </w:r>
            <w:proofErr w:type="spellStart"/>
            <w:r w:rsidRPr="00C84593">
              <w:rPr>
                <w:rFonts w:ascii="Times New Roman" w:hAnsi="Times New Roman" w:cs="Times New Roman"/>
                <w:bCs/>
                <w:sz w:val="24"/>
                <w:szCs w:val="24"/>
              </w:rPr>
              <w:t>Юрайт</w:t>
            </w:r>
            <w:proofErr w:type="spellEnd"/>
            <w:r w:rsidR="009E5E91">
              <w:rPr>
                <w:rFonts w:ascii="Times New Roman" w:hAnsi="Times New Roman" w:cs="Times New Roman"/>
                <w:bCs/>
                <w:sz w:val="24"/>
                <w:szCs w:val="24"/>
              </w:rPr>
              <w:t>, 2024</w:t>
            </w:r>
            <w:r w:rsidRPr="00C845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416с. - </w:t>
            </w:r>
            <w:proofErr w:type="gramStart"/>
            <w:r w:rsidRPr="00C84593">
              <w:rPr>
                <w:rFonts w:ascii="Times New Roman" w:hAnsi="Times New Roman" w:cs="Times New Roman"/>
                <w:sz w:val="24"/>
                <w:szCs w:val="24"/>
              </w:rPr>
              <w:t>(Серия:</w:t>
            </w:r>
            <w:proofErr w:type="gramEnd"/>
            <w:r w:rsidRPr="00C8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4593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образование).</w:t>
            </w:r>
            <w:proofErr w:type="gramEnd"/>
            <w:r w:rsidRPr="00C84593">
              <w:rPr>
                <w:rFonts w:ascii="Times New Roman" w:hAnsi="Times New Roman" w:cs="Times New Roman"/>
                <w:sz w:val="24"/>
                <w:szCs w:val="24"/>
              </w:rPr>
              <w:t xml:space="preserve"> — ISBN 978-5-7695-6114-6.</w:t>
            </w:r>
          </w:p>
          <w:p w:rsidR="00C84593" w:rsidRPr="00C84593" w:rsidRDefault="00C84593" w:rsidP="00C845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5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C84593" w:rsidRPr="00C84593" w:rsidRDefault="00C84593" w:rsidP="00C84593">
            <w:pPr>
              <w:spacing w:before="60" w:after="60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593">
              <w:rPr>
                <w:rFonts w:ascii="Times New Roman" w:hAnsi="Times New Roman" w:cs="Times New Roman"/>
                <w:iCs/>
                <w:sz w:val="24"/>
                <w:szCs w:val="24"/>
              </w:rPr>
              <w:t>1. Андреева</w:t>
            </w:r>
            <w:r w:rsidRPr="00C845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84593">
              <w:rPr>
                <w:rFonts w:ascii="Times New Roman" w:hAnsi="Times New Roman" w:cs="Times New Roman"/>
                <w:iCs/>
                <w:sz w:val="24"/>
                <w:szCs w:val="24"/>
              </w:rPr>
              <w:t>В. И</w:t>
            </w:r>
            <w:r w:rsidRPr="00C84593">
              <w:rPr>
                <w:rFonts w:ascii="Times New Roman" w:hAnsi="Times New Roman" w:cs="Times New Roman"/>
                <w:sz w:val="24"/>
                <w:szCs w:val="24"/>
              </w:rPr>
              <w:t xml:space="preserve">. Делопроизводство в кадровой службе: </w:t>
            </w:r>
            <w:proofErr w:type="spellStart"/>
            <w:r w:rsidRPr="00C8459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C84593">
              <w:rPr>
                <w:rFonts w:ascii="Times New Roman" w:hAnsi="Times New Roman" w:cs="Times New Roman"/>
                <w:sz w:val="24"/>
                <w:szCs w:val="24"/>
              </w:rPr>
              <w:t xml:space="preserve">. пособие с образцами док. / В. И. Андреева. 5-е изд., </w:t>
            </w:r>
            <w:r w:rsidR="009E5E91">
              <w:rPr>
                <w:rFonts w:ascii="Times New Roman" w:hAnsi="Times New Roman" w:cs="Times New Roman"/>
                <w:sz w:val="24"/>
                <w:szCs w:val="24"/>
              </w:rPr>
              <w:t>стер. - М.: «Интел-Синтез», 2024</w:t>
            </w:r>
            <w:r w:rsidRPr="00C84593">
              <w:rPr>
                <w:rFonts w:ascii="Times New Roman" w:hAnsi="Times New Roman" w:cs="Times New Roman"/>
                <w:sz w:val="24"/>
                <w:szCs w:val="24"/>
              </w:rPr>
              <w:t>. – 318с.</w:t>
            </w:r>
          </w:p>
          <w:p w:rsidR="00C84593" w:rsidRPr="00C84593" w:rsidRDefault="00C84593" w:rsidP="00C84593">
            <w:pPr>
              <w:pStyle w:val="110"/>
              <w:spacing w:before="0" w:beforeAutospacing="0" w:after="0" w:afterAutospacing="0"/>
              <w:jc w:val="both"/>
              <w:rPr>
                <w:rStyle w:val="115pt"/>
              </w:rPr>
            </w:pPr>
            <w:r w:rsidRPr="00C84593">
              <w:rPr>
                <w:rStyle w:val="115pt"/>
              </w:rPr>
              <w:t>2. Документационное обеспечение управления: учебник / А.С. Гринб</w:t>
            </w:r>
            <w:r w:rsidR="009E5E91">
              <w:rPr>
                <w:rStyle w:val="115pt"/>
              </w:rPr>
              <w:t>ерг и др. - М.: ЮНИТИ-ДАНА, 2023</w:t>
            </w:r>
            <w:r w:rsidRPr="00C84593">
              <w:rPr>
                <w:rStyle w:val="115pt"/>
              </w:rPr>
              <w:t>. - 391с.</w:t>
            </w:r>
          </w:p>
          <w:p w:rsidR="00C84593" w:rsidRPr="00C84593" w:rsidRDefault="00C84593" w:rsidP="00C84593">
            <w:pPr>
              <w:spacing w:before="60" w:after="6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593">
              <w:rPr>
                <w:rFonts w:ascii="Times New Roman" w:hAnsi="Times New Roman" w:cs="Times New Roman"/>
                <w:iCs/>
                <w:sz w:val="24"/>
                <w:szCs w:val="24"/>
              </w:rPr>
              <w:t>3. Кирсанова</w:t>
            </w:r>
            <w:r w:rsidRPr="00C845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84593">
              <w:rPr>
                <w:rFonts w:ascii="Times New Roman" w:hAnsi="Times New Roman" w:cs="Times New Roman"/>
                <w:iCs/>
                <w:sz w:val="24"/>
                <w:szCs w:val="24"/>
              </w:rPr>
              <w:t>М. В.</w:t>
            </w:r>
            <w:r w:rsidRPr="00C84593">
              <w:rPr>
                <w:rFonts w:ascii="Times New Roman" w:hAnsi="Times New Roman" w:cs="Times New Roman"/>
                <w:sz w:val="24"/>
                <w:szCs w:val="24"/>
              </w:rPr>
              <w:t xml:space="preserve"> Курс делопроизводства: </w:t>
            </w:r>
            <w:proofErr w:type="spellStart"/>
            <w:r w:rsidRPr="00C84593">
              <w:rPr>
                <w:rFonts w:ascii="Times New Roman" w:hAnsi="Times New Roman" w:cs="Times New Roman"/>
                <w:sz w:val="24"/>
                <w:szCs w:val="24"/>
              </w:rPr>
              <w:t>документац</w:t>
            </w:r>
            <w:proofErr w:type="spellEnd"/>
            <w:r w:rsidRPr="00C84593">
              <w:rPr>
                <w:rFonts w:ascii="Times New Roman" w:hAnsi="Times New Roman" w:cs="Times New Roman"/>
                <w:sz w:val="24"/>
                <w:szCs w:val="24"/>
              </w:rPr>
              <w:t>. обеспечение упр.: учеб</w:t>
            </w:r>
            <w:proofErr w:type="gramStart"/>
            <w:r w:rsidRPr="00C845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8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45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4593">
              <w:rPr>
                <w:rFonts w:ascii="Times New Roman" w:hAnsi="Times New Roman" w:cs="Times New Roman"/>
                <w:sz w:val="24"/>
                <w:szCs w:val="24"/>
              </w:rPr>
              <w:t>особие . - 7-е из</w:t>
            </w:r>
            <w:r w:rsidR="009E5E91">
              <w:rPr>
                <w:rFonts w:ascii="Times New Roman" w:hAnsi="Times New Roman" w:cs="Times New Roman"/>
                <w:sz w:val="24"/>
                <w:szCs w:val="24"/>
              </w:rPr>
              <w:t>д., стер. – М.: ИНФРА – М,  2024</w:t>
            </w:r>
            <w:r w:rsidRPr="00C84593">
              <w:rPr>
                <w:rFonts w:ascii="Times New Roman" w:hAnsi="Times New Roman" w:cs="Times New Roman"/>
                <w:sz w:val="24"/>
                <w:szCs w:val="24"/>
              </w:rPr>
              <w:t>. – 285с.</w:t>
            </w:r>
          </w:p>
          <w:p w:rsidR="00C84593" w:rsidRPr="00C84593" w:rsidRDefault="00C84593" w:rsidP="00C84593">
            <w:pPr>
              <w:pStyle w:val="110"/>
              <w:spacing w:before="0" w:beforeAutospacing="0" w:after="0" w:afterAutospacing="0"/>
              <w:jc w:val="both"/>
              <w:rPr>
                <w:rStyle w:val="FontStyle41"/>
                <w:sz w:val="24"/>
                <w:szCs w:val="24"/>
              </w:rPr>
            </w:pPr>
            <w:r w:rsidRPr="00C84593">
              <w:rPr>
                <w:iCs/>
              </w:rPr>
              <w:t xml:space="preserve">4. </w:t>
            </w:r>
            <w:proofErr w:type="spellStart"/>
            <w:r w:rsidRPr="00C84593">
              <w:rPr>
                <w:iCs/>
              </w:rPr>
              <w:t>Рахманин</w:t>
            </w:r>
            <w:proofErr w:type="spellEnd"/>
            <w:r w:rsidRPr="00C84593">
              <w:rPr>
                <w:iCs/>
              </w:rPr>
              <w:t xml:space="preserve"> Л.В</w:t>
            </w:r>
            <w:r w:rsidRPr="00C84593">
              <w:t>. Стилистика деловой речи и редактирование служебных документов: учеб</w:t>
            </w:r>
            <w:proofErr w:type="gramStart"/>
            <w:r w:rsidRPr="00C84593">
              <w:t>.</w:t>
            </w:r>
            <w:proofErr w:type="gramEnd"/>
            <w:r w:rsidRPr="00C84593">
              <w:t xml:space="preserve"> </w:t>
            </w:r>
            <w:proofErr w:type="gramStart"/>
            <w:r w:rsidRPr="00C84593">
              <w:t>п</w:t>
            </w:r>
            <w:proofErr w:type="gramEnd"/>
            <w:r w:rsidRPr="00C84593">
              <w:t>особие. -</w:t>
            </w:r>
            <w:r w:rsidR="001D5507">
              <w:t xml:space="preserve"> 2-е изд., - М.:</w:t>
            </w:r>
            <w:r w:rsidR="009E5E91">
              <w:t xml:space="preserve"> ИНФРА – М, 2023</w:t>
            </w:r>
            <w:r w:rsidRPr="00C84593">
              <w:t>. – 372с.</w:t>
            </w:r>
          </w:p>
          <w:p w:rsidR="00C84593" w:rsidRPr="00C84593" w:rsidRDefault="00C84593" w:rsidP="00C84593">
            <w:pPr>
              <w:pStyle w:val="Style30"/>
              <w:widowControl/>
              <w:spacing w:line="240" w:lineRule="auto"/>
              <w:ind w:firstLine="0"/>
              <w:jc w:val="both"/>
              <w:rPr>
                <w:rStyle w:val="FontStyle41"/>
                <w:sz w:val="24"/>
                <w:szCs w:val="24"/>
              </w:rPr>
            </w:pPr>
            <w:r w:rsidRPr="00C84593">
              <w:rPr>
                <w:rStyle w:val="FontStyle41"/>
                <w:sz w:val="24"/>
                <w:szCs w:val="24"/>
              </w:rPr>
              <w:t>5. Составление и оформление служебных документов: Практическое пособие для коммерческих фирм. Под ред. Т.В. Кузн</w:t>
            </w:r>
            <w:r w:rsidR="009E5E91">
              <w:rPr>
                <w:rStyle w:val="FontStyle41"/>
                <w:sz w:val="24"/>
                <w:szCs w:val="24"/>
              </w:rPr>
              <w:t>ецовой. - М.: Бизнес-школа, 2024</w:t>
            </w:r>
            <w:r w:rsidRPr="00C84593">
              <w:rPr>
                <w:rStyle w:val="FontStyle41"/>
                <w:sz w:val="24"/>
                <w:szCs w:val="24"/>
              </w:rPr>
              <w:t>. – 290 с.</w:t>
            </w:r>
          </w:p>
          <w:p w:rsidR="00C84593" w:rsidRPr="00C84593" w:rsidRDefault="00C84593" w:rsidP="00C84593">
            <w:pPr>
              <w:pStyle w:val="Style30"/>
              <w:widowControl/>
              <w:spacing w:line="240" w:lineRule="auto"/>
              <w:ind w:firstLine="0"/>
              <w:jc w:val="both"/>
            </w:pPr>
            <w:r w:rsidRPr="00C84593">
              <w:rPr>
                <w:rStyle w:val="FontStyle41"/>
                <w:sz w:val="24"/>
                <w:szCs w:val="24"/>
              </w:rPr>
              <w:t xml:space="preserve">6. </w:t>
            </w:r>
            <w:proofErr w:type="spellStart"/>
            <w:r w:rsidRPr="00C84593">
              <w:rPr>
                <w:rStyle w:val="FontStyle41"/>
                <w:sz w:val="24"/>
                <w:szCs w:val="24"/>
              </w:rPr>
              <w:t>Стенюков</w:t>
            </w:r>
            <w:proofErr w:type="spellEnd"/>
            <w:r w:rsidRPr="00C84593">
              <w:rPr>
                <w:rStyle w:val="FontStyle41"/>
                <w:sz w:val="24"/>
                <w:szCs w:val="24"/>
              </w:rPr>
              <w:t xml:space="preserve"> М.В. Документы. Делопроизводство: </w:t>
            </w:r>
            <w:proofErr w:type="spellStart"/>
            <w:r w:rsidRPr="00C84593">
              <w:rPr>
                <w:rStyle w:val="FontStyle41"/>
                <w:sz w:val="24"/>
                <w:szCs w:val="24"/>
              </w:rPr>
              <w:t>Практ</w:t>
            </w:r>
            <w:proofErr w:type="spellEnd"/>
            <w:r w:rsidRPr="00C84593">
              <w:rPr>
                <w:rStyle w:val="FontStyle41"/>
                <w:sz w:val="24"/>
                <w:szCs w:val="24"/>
              </w:rPr>
              <w:t xml:space="preserve">. пособие по документационному обеспечению. - М.: </w:t>
            </w:r>
            <w:r w:rsidR="009E5E91">
              <w:rPr>
                <w:rStyle w:val="FontStyle41"/>
                <w:sz w:val="24"/>
                <w:szCs w:val="24"/>
              </w:rPr>
              <w:t>ПРИОР, 2023</w:t>
            </w:r>
            <w:r w:rsidRPr="00C84593">
              <w:rPr>
                <w:rStyle w:val="FontStyle41"/>
                <w:sz w:val="24"/>
                <w:szCs w:val="24"/>
              </w:rPr>
              <w:t>. – 348с.</w:t>
            </w:r>
          </w:p>
          <w:p w:rsidR="00C84593" w:rsidRPr="00C84593" w:rsidRDefault="00C84593" w:rsidP="00C84593">
            <w:pPr>
              <w:pStyle w:val="Default"/>
              <w:rPr>
                <w:b/>
                <w:bCs/>
              </w:rPr>
            </w:pPr>
            <w:r w:rsidRPr="00C84593">
              <w:rPr>
                <w:b/>
                <w:bCs/>
              </w:rPr>
              <w:t>Интернет-ресурсы:</w:t>
            </w:r>
          </w:p>
          <w:p w:rsidR="00C84593" w:rsidRPr="00C84593" w:rsidRDefault="00C84593" w:rsidP="00C84593">
            <w:pPr>
              <w:pStyle w:val="Default"/>
              <w:jc w:val="both"/>
            </w:pPr>
            <w:r w:rsidRPr="00C84593">
              <w:t>1.</w:t>
            </w:r>
            <w:hyperlink r:id="rId6" w:history="1">
              <w:r w:rsidRPr="00C84593">
                <w:rPr>
                  <w:rStyle w:val="a8"/>
                </w:rPr>
                <w:t>http://sekretarskoe-delo.ru</w:t>
              </w:r>
            </w:hyperlink>
            <w:r w:rsidRPr="00C84593">
              <w:t xml:space="preserve"> – сайт журнала «Секретар</w:t>
            </w:r>
            <w:r w:rsidR="00D95C5E">
              <w:t xml:space="preserve">ское </w:t>
            </w:r>
            <w:r w:rsidR="009E5E91">
              <w:t>дело» (дата обращения 27.05.2025</w:t>
            </w:r>
            <w:r w:rsidRPr="00C84593">
              <w:t>г.)</w:t>
            </w:r>
          </w:p>
          <w:p w:rsidR="00C84593" w:rsidRPr="00C84593" w:rsidRDefault="00C84593" w:rsidP="00C84593">
            <w:pPr>
              <w:pStyle w:val="Default"/>
              <w:jc w:val="both"/>
            </w:pPr>
            <w:r w:rsidRPr="00C84593">
              <w:rPr>
                <w:bCs/>
                <w:spacing w:val="-4"/>
              </w:rPr>
              <w:t>2.</w:t>
            </w:r>
            <w:hyperlink r:id="rId7" w:history="1">
              <w:r w:rsidRPr="00C84593">
                <w:rPr>
                  <w:rStyle w:val="a8"/>
                  <w:bCs/>
                  <w:spacing w:val="-4"/>
                </w:rPr>
                <w:t>http://delpro.narod.ru</w:t>
              </w:r>
            </w:hyperlink>
            <w:r w:rsidRPr="00C84593">
              <w:rPr>
                <w:bCs/>
                <w:spacing w:val="-4"/>
              </w:rPr>
              <w:t xml:space="preserve"> – сайт «Делопроизводство-плюс»</w:t>
            </w:r>
            <w:r w:rsidR="009E5E91">
              <w:t xml:space="preserve"> (дата обращения 27.05.2025</w:t>
            </w:r>
            <w:r w:rsidRPr="00C84593">
              <w:t>г.)</w:t>
            </w:r>
          </w:p>
          <w:p w:rsidR="00C84593" w:rsidRPr="00C84593" w:rsidRDefault="00C84593" w:rsidP="00C84593">
            <w:pPr>
              <w:pStyle w:val="Default"/>
              <w:jc w:val="both"/>
            </w:pPr>
            <w:r w:rsidRPr="00C84593">
              <w:rPr>
                <w:bCs/>
              </w:rPr>
              <w:t>3.</w:t>
            </w:r>
            <w:hyperlink r:id="rId8" w:history="1">
              <w:r w:rsidRPr="00C84593">
                <w:rPr>
                  <w:rStyle w:val="a8"/>
                  <w:bCs/>
                </w:rPr>
                <w:t>http://www.funnycong.ru</w:t>
              </w:r>
            </w:hyperlink>
            <w:r w:rsidRPr="00C84593">
              <w:rPr>
                <w:bCs/>
              </w:rPr>
              <w:t xml:space="preserve"> – сайт «Делопроизводство: все о документах»</w:t>
            </w:r>
            <w:r w:rsidR="009E5E91">
              <w:t xml:space="preserve"> (дата обращения 27.05.2025</w:t>
            </w:r>
            <w:r w:rsidRPr="00C84593">
              <w:t>г.)</w:t>
            </w:r>
          </w:p>
          <w:p w:rsidR="00C84593" w:rsidRPr="00C84593" w:rsidRDefault="00C84593" w:rsidP="00C84593">
            <w:pPr>
              <w:pStyle w:val="Default"/>
              <w:jc w:val="both"/>
            </w:pPr>
            <w:r w:rsidRPr="00C84593">
              <w:rPr>
                <w:bCs/>
                <w:spacing w:val="-4"/>
              </w:rPr>
              <w:t xml:space="preserve">4. </w:t>
            </w:r>
            <w:hyperlink r:id="rId9" w:history="1">
              <w:r w:rsidRPr="00C84593">
                <w:rPr>
                  <w:rStyle w:val="a8"/>
                  <w:bCs/>
                  <w:spacing w:val="-4"/>
                </w:rPr>
                <w:t>http://workpaper.ru</w:t>
              </w:r>
            </w:hyperlink>
            <w:r w:rsidRPr="00C84593">
              <w:rPr>
                <w:bCs/>
                <w:spacing w:val="-4"/>
              </w:rPr>
              <w:t xml:space="preserve"> – сайт «Документооборот и делопроизводство»</w:t>
            </w:r>
            <w:r w:rsidR="009E5E91">
              <w:t xml:space="preserve"> (дата обращения 27.05.2025</w:t>
            </w:r>
            <w:r w:rsidRPr="00C84593">
              <w:t>г.)</w:t>
            </w:r>
          </w:p>
          <w:p w:rsidR="00C84593" w:rsidRPr="00C84593" w:rsidRDefault="00C84593" w:rsidP="00C84593">
            <w:pPr>
              <w:pStyle w:val="a9"/>
              <w:spacing w:after="0"/>
              <w:ind w:left="0"/>
              <w:jc w:val="both"/>
            </w:pPr>
            <w:r w:rsidRPr="00C84593">
              <w:rPr>
                <w:bCs/>
                <w:spacing w:val="-4"/>
              </w:rPr>
              <w:t xml:space="preserve"> 5.</w:t>
            </w:r>
            <w:hyperlink r:id="rId10" w:history="1">
              <w:r w:rsidRPr="00C84593">
                <w:rPr>
                  <w:rStyle w:val="a8"/>
                  <w:bCs/>
                  <w:spacing w:val="-4"/>
                </w:rPr>
                <w:t>http://www.delcomp.ru</w:t>
              </w:r>
            </w:hyperlink>
            <w:r w:rsidRPr="00C84593">
              <w:rPr>
                <w:bCs/>
                <w:spacing w:val="-4"/>
              </w:rPr>
              <w:t xml:space="preserve"> – сайт «Делопроизводство на компьютере»</w:t>
            </w:r>
            <w:r w:rsidR="00E95C2E">
              <w:t xml:space="preserve"> (дата обращения 27.0</w:t>
            </w:r>
            <w:r w:rsidR="009E5E91">
              <w:t>5.2025</w:t>
            </w:r>
            <w:r w:rsidRPr="00C84593">
              <w:t>г.)</w:t>
            </w:r>
          </w:p>
          <w:p w:rsidR="00C84593" w:rsidRPr="00C84593" w:rsidRDefault="00C84593" w:rsidP="00C84593">
            <w:pPr>
              <w:pStyle w:val="a9"/>
              <w:spacing w:after="0"/>
              <w:ind w:left="0"/>
              <w:jc w:val="both"/>
              <w:rPr>
                <w:bCs/>
                <w:spacing w:val="-4"/>
              </w:rPr>
            </w:pPr>
            <w:r w:rsidRPr="00C84593">
              <w:rPr>
                <w:bCs/>
                <w:spacing w:val="-4"/>
              </w:rPr>
              <w:t>6.</w:t>
            </w:r>
            <w:hyperlink r:id="rId11" w:history="1">
              <w:r w:rsidRPr="00C84593">
                <w:rPr>
                  <w:rStyle w:val="a8"/>
                  <w:bCs/>
                  <w:spacing w:val="-4"/>
                </w:rPr>
                <w:t>http://www.aup.ru</w:t>
              </w:r>
            </w:hyperlink>
            <w:r w:rsidRPr="00C84593">
              <w:rPr>
                <w:bCs/>
                <w:spacing w:val="-4"/>
              </w:rPr>
              <w:t xml:space="preserve"> – административно-управленческий портал </w:t>
            </w:r>
            <w:r w:rsidRPr="00C84593">
              <w:rPr>
                <w:bCs/>
                <w:spacing w:val="-4"/>
                <w:lang w:val="en-US"/>
              </w:rPr>
              <w:t>AUP</w:t>
            </w:r>
            <w:r w:rsidR="009E5E91">
              <w:t>(дата обращения 27.05.2025</w:t>
            </w:r>
            <w:r w:rsidRPr="00C84593">
              <w:t>г.)</w:t>
            </w:r>
          </w:p>
          <w:p w:rsidR="00C84593" w:rsidRPr="00C84593" w:rsidRDefault="00C84593" w:rsidP="00C84593">
            <w:pPr>
              <w:pStyle w:val="Default"/>
              <w:jc w:val="both"/>
            </w:pPr>
            <w:r w:rsidRPr="00C84593">
              <w:t>7.</w:t>
            </w:r>
            <w:hyperlink r:id="rId12" w:history="1">
              <w:r w:rsidRPr="00C84593">
                <w:rPr>
                  <w:rStyle w:val="a8"/>
                </w:rPr>
                <w:t>http://www.ourword.ru</w:t>
              </w:r>
            </w:hyperlink>
            <w:r w:rsidRPr="00C84593">
              <w:rPr>
                <w:bCs/>
              </w:rPr>
              <w:t xml:space="preserve"> – сайт «Оформление документов»</w:t>
            </w:r>
            <w:r w:rsidR="009E5E91">
              <w:t xml:space="preserve"> (дата обращения 27.05.2025</w:t>
            </w:r>
            <w:r w:rsidRPr="00C84593">
              <w:t>г.)</w:t>
            </w:r>
          </w:p>
          <w:p w:rsidR="00C84593" w:rsidRPr="00C84593" w:rsidRDefault="00C84593" w:rsidP="00C84593">
            <w:pPr>
              <w:pStyle w:val="Default"/>
              <w:jc w:val="both"/>
            </w:pPr>
            <w:proofErr w:type="gramStart"/>
            <w:r w:rsidRPr="00C84593">
              <w:rPr>
                <w:bCs/>
              </w:rPr>
              <w:t>8.</w:t>
            </w:r>
            <w:r w:rsidRPr="00C84593">
              <w:rPr>
                <w:bCs/>
                <w:lang w:val="en-US"/>
              </w:rPr>
              <w:t>http</w:t>
            </w:r>
            <w:r w:rsidRPr="00C84593">
              <w:rPr>
                <w:bCs/>
              </w:rPr>
              <w:t xml:space="preserve">:// </w:t>
            </w:r>
            <w:r w:rsidRPr="00C84593">
              <w:rPr>
                <w:bCs/>
                <w:lang w:val="en-US"/>
              </w:rPr>
              <w:t>www</w:t>
            </w:r>
            <w:r w:rsidRPr="00C84593">
              <w:rPr>
                <w:bCs/>
              </w:rPr>
              <w:t xml:space="preserve">. </w:t>
            </w:r>
            <w:proofErr w:type="spellStart"/>
            <w:r w:rsidRPr="00C84593">
              <w:rPr>
                <w:bCs/>
                <w:lang w:val="en-US"/>
              </w:rPr>
              <w:t>garant</w:t>
            </w:r>
            <w:proofErr w:type="spellEnd"/>
            <w:r w:rsidRPr="00C84593">
              <w:rPr>
                <w:bCs/>
              </w:rPr>
              <w:t>.</w:t>
            </w:r>
            <w:proofErr w:type="spellStart"/>
            <w:r w:rsidRPr="00C84593">
              <w:rPr>
                <w:bCs/>
                <w:lang w:val="en-US"/>
              </w:rPr>
              <w:t>ru</w:t>
            </w:r>
            <w:proofErr w:type="spellEnd"/>
            <w:r w:rsidRPr="00C84593">
              <w:rPr>
                <w:bCs/>
              </w:rPr>
              <w:t xml:space="preserve">)  - справочная правовая система «Гарант» </w:t>
            </w:r>
            <w:r w:rsidR="009E5E91">
              <w:t>(дата обращения 27.05.2025</w:t>
            </w:r>
            <w:r w:rsidRPr="00C84593">
              <w:t>г.)</w:t>
            </w:r>
            <w:proofErr w:type="gramEnd"/>
          </w:p>
          <w:p w:rsidR="00C84593" w:rsidRPr="00C84593" w:rsidRDefault="00C84593" w:rsidP="00C84593">
            <w:pPr>
              <w:pStyle w:val="Default"/>
              <w:jc w:val="both"/>
            </w:pPr>
            <w:r w:rsidRPr="00C84593">
              <w:rPr>
                <w:bCs/>
                <w:spacing w:val="-2"/>
              </w:rPr>
              <w:lastRenderedPageBreak/>
              <w:t>9.</w:t>
            </w:r>
            <w:r w:rsidRPr="00C84593">
              <w:rPr>
                <w:bCs/>
                <w:spacing w:val="-2"/>
                <w:lang w:val="en-US"/>
              </w:rPr>
              <w:t>http</w:t>
            </w:r>
            <w:r w:rsidRPr="00C84593">
              <w:rPr>
                <w:bCs/>
                <w:spacing w:val="-2"/>
              </w:rPr>
              <w:t xml:space="preserve">:// </w:t>
            </w:r>
            <w:hyperlink r:id="rId13" w:history="1">
              <w:r w:rsidRPr="00C84593">
                <w:rPr>
                  <w:rStyle w:val="a8"/>
                  <w:bCs/>
                  <w:spacing w:val="-2"/>
                  <w:lang w:val="en-US"/>
                </w:rPr>
                <w:t>www</w:t>
              </w:r>
              <w:r w:rsidRPr="00C84593">
                <w:rPr>
                  <w:rStyle w:val="a8"/>
                  <w:bCs/>
                  <w:spacing w:val="-2"/>
                </w:rPr>
                <w:t>.</w:t>
              </w:r>
              <w:r w:rsidRPr="00C84593">
                <w:rPr>
                  <w:rStyle w:val="a8"/>
                  <w:bCs/>
                  <w:spacing w:val="-2"/>
                  <w:lang w:val="en-US"/>
                </w:rPr>
                <w:t>con</w:t>
              </w:r>
              <w:r w:rsidRPr="00C84593">
                <w:rPr>
                  <w:rStyle w:val="a8"/>
                  <w:bCs/>
                </w:rPr>
                <w:t>-</w:t>
              </w:r>
              <w:proofErr w:type="spellStart"/>
              <w:r w:rsidRPr="00C84593">
                <w:rPr>
                  <w:rStyle w:val="a8"/>
                  <w:bCs/>
                  <w:lang w:val="en-US"/>
                </w:rPr>
                <w:t>sultant</w:t>
              </w:r>
              <w:proofErr w:type="spellEnd"/>
              <w:r w:rsidRPr="00C84593">
                <w:rPr>
                  <w:rStyle w:val="a8"/>
                  <w:bCs/>
                </w:rPr>
                <w:t>.</w:t>
              </w:r>
              <w:proofErr w:type="spellStart"/>
              <w:r w:rsidRPr="00C84593">
                <w:rPr>
                  <w:rStyle w:val="a8"/>
                  <w:bCs/>
                  <w:lang w:val="en-US"/>
                </w:rPr>
                <w:t>ru</w:t>
              </w:r>
              <w:proofErr w:type="spellEnd"/>
            </w:hyperlink>
            <w:r w:rsidRPr="00C84593">
              <w:rPr>
                <w:bCs/>
              </w:rPr>
              <w:t xml:space="preserve"> - </w:t>
            </w:r>
            <w:r w:rsidRPr="00C84593">
              <w:rPr>
                <w:bCs/>
                <w:spacing w:val="-2"/>
              </w:rPr>
              <w:t xml:space="preserve"> справочная правовая система «Консультант-Плюс» </w:t>
            </w:r>
            <w:r w:rsidR="009E5E91">
              <w:t>(дата обращения 27.05.2025</w:t>
            </w:r>
            <w:bookmarkStart w:id="0" w:name="_GoBack"/>
            <w:bookmarkEnd w:id="0"/>
            <w:r w:rsidRPr="00C84593">
              <w:t>г.)</w:t>
            </w:r>
          </w:p>
          <w:p w:rsidR="005A3410" w:rsidRPr="00EB57C6" w:rsidRDefault="005A3410" w:rsidP="00061DF4">
            <w:pPr>
              <w:pStyle w:val="Default"/>
              <w:jc w:val="both"/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061DF4" w:rsidRPr="00061DF4" w:rsidRDefault="00061DF4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061DF4" w:rsidRPr="00061DF4" w:rsidRDefault="00061DF4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Задания для семинара</w:t>
            </w:r>
          </w:p>
          <w:p w:rsidR="00061DF4" w:rsidRPr="00061DF4" w:rsidRDefault="00061DF4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915026" w:rsidRPr="00061DF4" w:rsidRDefault="00061DF4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практических заданий</w:t>
            </w:r>
          </w:p>
          <w:p w:rsidR="00061DF4" w:rsidRPr="00061DF4" w:rsidRDefault="00061DF4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тестовые задания</w:t>
            </w:r>
          </w:p>
          <w:p w:rsidR="00061DF4" w:rsidRPr="00061DF4" w:rsidRDefault="00061DF4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практических заданий</w:t>
            </w:r>
          </w:p>
          <w:p w:rsidR="00061DF4" w:rsidRPr="00061DF4" w:rsidRDefault="00061DF4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самоконтроля</w:t>
            </w:r>
          </w:p>
          <w:p w:rsidR="00061DF4" w:rsidRPr="00061DF4" w:rsidRDefault="00061DF4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заданий для самостоятельной работы</w:t>
            </w:r>
          </w:p>
          <w:p w:rsidR="00061DF4" w:rsidRPr="00AE6A47" w:rsidRDefault="00061DF4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683E7E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34C35"/>
    <w:multiLevelType w:val="hybridMultilevel"/>
    <w:tmpl w:val="C966FEB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128"/>
    <w:multiLevelType w:val="hybridMultilevel"/>
    <w:tmpl w:val="B6A0CFE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A5130"/>
    <w:multiLevelType w:val="hybridMultilevel"/>
    <w:tmpl w:val="A7F61BB0"/>
    <w:lvl w:ilvl="0" w:tplc="278C8E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A324D"/>
    <w:multiLevelType w:val="hybridMultilevel"/>
    <w:tmpl w:val="024C738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66798D"/>
    <w:multiLevelType w:val="hybridMultilevel"/>
    <w:tmpl w:val="CCAC99E0"/>
    <w:lvl w:ilvl="0" w:tplc="278C8E98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7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8">
    <w:nsid w:val="7E3F05A6"/>
    <w:multiLevelType w:val="hybridMultilevel"/>
    <w:tmpl w:val="E58E112C"/>
    <w:lvl w:ilvl="0" w:tplc="278C8E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6"/>
  </w:num>
  <w:num w:numId="12">
    <w:abstractNumId w:val="15"/>
  </w:num>
  <w:num w:numId="13">
    <w:abstractNumId w:val="5"/>
  </w:num>
  <w:num w:numId="14">
    <w:abstractNumId w:val="9"/>
  </w:num>
  <w:num w:numId="15">
    <w:abstractNumId w:val="2"/>
  </w:num>
  <w:num w:numId="16">
    <w:abstractNumId w:val="16"/>
  </w:num>
  <w:num w:numId="17">
    <w:abstractNumId w:val="14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20E4E"/>
    <w:rsid w:val="000411AD"/>
    <w:rsid w:val="00051B64"/>
    <w:rsid w:val="00061DF4"/>
    <w:rsid w:val="001549D9"/>
    <w:rsid w:val="001817E6"/>
    <w:rsid w:val="001C21C3"/>
    <w:rsid w:val="001C7408"/>
    <w:rsid w:val="001D5507"/>
    <w:rsid w:val="00256B82"/>
    <w:rsid w:val="002A355A"/>
    <w:rsid w:val="002A62E4"/>
    <w:rsid w:val="0030155F"/>
    <w:rsid w:val="0034662E"/>
    <w:rsid w:val="003A093B"/>
    <w:rsid w:val="003B0675"/>
    <w:rsid w:val="003E3712"/>
    <w:rsid w:val="003F63B3"/>
    <w:rsid w:val="003F6D71"/>
    <w:rsid w:val="00442D94"/>
    <w:rsid w:val="004976DE"/>
    <w:rsid w:val="00511219"/>
    <w:rsid w:val="005945B8"/>
    <w:rsid w:val="005A3410"/>
    <w:rsid w:val="006053B5"/>
    <w:rsid w:val="00683E7E"/>
    <w:rsid w:val="006B64EB"/>
    <w:rsid w:val="00732832"/>
    <w:rsid w:val="007D4918"/>
    <w:rsid w:val="008667A3"/>
    <w:rsid w:val="008936AF"/>
    <w:rsid w:val="00915026"/>
    <w:rsid w:val="009E5E91"/>
    <w:rsid w:val="009F4703"/>
    <w:rsid w:val="00A80A57"/>
    <w:rsid w:val="00AC6D49"/>
    <w:rsid w:val="00AE6A47"/>
    <w:rsid w:val="00B10F33"/>
    <w:rsid w:val="00C43E24"/>
    <w:rsid w:val="00C84593"/>
    <w:rsid w:val="00CA4DAF"/>
    <w:rsid w:val="00CC0B47"/>
    <w:rsid w:val="00D24929"/>
    <w:rsid w:val="00D95C5E"/>
    <w:rsid w:val="00DC4C26"/>
    <w:rsid w:val="00E12324"/>
    <w:rsid w:val="00E658E5"/>
    <w:rsid w:val="00E95C2E"/>
    <w:rsid w:val="00EB57C6"/>
    <w:rsid w:val="00EF516B"/>
    <w:rsid w:val="00F606F2"/>
    <w:rsid w:val="00F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49">
    <w:name w:val="Font Style49"/>
    <w:uiPriority w:val="99"/>
    <w:rsid w:val="005945B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5945B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uiPriority w:val="99"/>
    <w:rsid w:val="00061DF4"/>
    <w:rPr>
      <w:rFonts w:ascii="Times New Roman" w:hAnsi="Times New Roman" w:cs="Times New Roman"/>
      <w:sz w:val="26"/>
      <w:szCs w:val="26"/>
    </w:rPr>
  </w:style>
  <w:style w:type="paragraph" w:customStyle="1" w:styleId="Style30">
    <w:name w:val="Style30"/>
    <w:basedOn w:val="a"/>
    <w:uiPriority w:val="99"/>
    <w:rsid w:val="00061DF4"/>
    <w:pPr>
      <w:widowControl w:val="0"/>
      <w:autoSpaceDE w:val="0"/>
      <w:autoSpaceDN w:val="0"/>
      <w:adjustRightInd w:val="0"/>
      <w:spacing w:after="0" w:line="485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61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061D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061DF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C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both">
    <w:name w:val="pboth"/>
    <w:basedOn w:val="a"/>
    <w:rsid w:val="00D9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nycong.ru" TargetMode="External"/><Relationship Id="rId13" Type="http://schemas.openxmlformats.org/officeDocument/2006/relationships/hyperlink" Target="http://www.con-sultan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elpro.narod.ru" TargetMode="External"/><Relationship Id="rId12" Type="http://schemas.openxmlformats.org/officeDocument/2006/relationships/hyperlink" Target="http://www.ourwor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kretarskoe-delo.ru" TargetMode="External"/><Relationship Id="rId11" Type="http://schemas.openxmlformats.org/officeDocument/2006/relationships/hyperlink" Target="http://www.aup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elcom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orkpap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bux14</cp:lastModifiedBy>
  <cp:revision>28</cp:revision>
  <dcterms:created xsi:type="dcterms:W3CDTF">2016-12-21T09:18:00Z</dcterms:created>
  <dcterms:modified xsi:type="dcterms:W3CDTF">2025-11-01T09:58:00Z</dcterms:modified>
</cp:coreProperties>
</file>